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6192" w:rsidRDefault="00226192" w:rsidP="00226192">
      <w:pPr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b/>
          <w:bCs/>
          <w:sz w:val="28"/>
          <w:szCs w:val="28"/>
          <w:lang w:eastAsia="it-IT"/>
        </w:rPr>
      </w:pPr>
      <w:r>
        <w:rPr>
          <w:rFonts w:asciiTheme="minorBidi" w:eastAsia="Times New Roman" w:hAnsiTheme="minorBidi"/>
          <w:b/>
          <w:bCs/>
          <w:sz w:val="28"/>
          <w:szCs w:val="28"/>
          <w:lang w:eastAsia="it-IT"/>
        </w:rPr>
        <w:t>PIRAMI DEI REGALI E PIRAMIDE ALIMENTARE</w:t>
      </w:r>
    </w:p>
    <w:p w:rsidR="00570DA3" w:rsidRDefault="00570DA3" w:rsidP="00570DA3">
      <w:pPr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sz w:val="28"/>
          <w:szCs w:val="28"/>
          <w:lang w:eastAsia="it-IT"/>
        </w:rPr>
      </w:pPr>
      <w:bookmarkStart w:id="0" w:name="_GoBack"/>
      <w:r w:rsidRPr="00570DA3">
        <w:rPr>
          <w:rFonts w:asciiTheme="minorBidi" w:eastAsia="Times New Roman" w:hAnsiTheme="minorBidi"/>
          <w:b/>
          <w:bCs/>
          <w:sz w:val="28"/>
          <w:szCs w:val="28"/>
          <w:lang w:eastAsia="it-IT"/>
        </w:rPr>
        <w:drawing>
          <wp:inline distT="0" distB="0" distL="0" distR="0">
            <wp:extent cx="6120130" cy="6120130"/>
            <wp:effectExtent l="0" t="0" r="0" b="0"/>
            <wp:docPr id="4" name="Immagine 4" descr="https://bdtcaponagodotorg.files.wordpress.com/2019/01/photo-2018-12-12-00-14-09.jpg?w=1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bdtcaponagodotorg.files.wordpress.com/2019/01/photo-2018-12-12-00-14-09.jpg?w=102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612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BE560B" w:rsidRPr="00BE560B" w:rsidRDefault="00BE560B" w:rsidP="00BE560B">
      <w:pPr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sz w:val="28"/>
          <w:szCs w:val="28"/>
          <w:lang w:eastAsia="it-IT"/>
        </w:rPr>
      </w:pPr>
      <w:r w:rsidRPr="00BE560B">
        <w:rPr>
          <w:rFonts w:asciiTheme="minorBidi" w:eastAsia="Times New Roman" w:hAnsiTheme="minorBidi"/>
          <w:b/>
          <w:bCs/>
          <w:sz w:val="28"/>
          <w:szCs w:val="28"/>
          <w:lang w:eastAsia="it-IT"/>
        </w:rPr>
        <w:t xml:space="preserve">I Bisogni alimentari e nutrizionali. </w:t>
      </w:r>
    </w:p>
    <w:p w:rsidR="00BE560B" w:rsidRPr="00BE560B" w:rsidRDefault="00BE560B" w:rsidP="00BE560B">
      <w:pPr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lang w:eastAsia="it-IT"/>
        </w:rPr>
      </w:pP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Bisogni dell’uomo e bisogni del pianeta terra dovrebbero andare di pari passo soprattutto nel nostro interesse in quanto i cambiamenti climatici più che mettere a repentaglio il pianeta</w:t>
      </w:r>
      <w:r>
        <w:rPr>
          <w:rFonts w:asciiTheme="minorBidi" w:eastAsia="Times New Roman" w:hAnsiTheme="minorBidi"/>
          <w:sz w:val="24"/>
          <w:szCs w:val="24"/>
          <w:lang w:eastAsia="it-IT"/>
        </w:rPr>
        <w:t xml:space="preserve"> 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(che è già risorto in passato dopo grandi catastrofi,</w:t>
      </w:r>
      <w:r>
        <w:rPr>
          <w:rFonts w:asciiTheme="minorBidi" w:eastAsia="Times New Roman" w:hAnsiTheme="minorBidi"/>
          <w:sz w:val="24"/>
          <w:szCs w:val="24"/>
          <w:lang w:eastAsia="it-IT"/>
        </w:rPr>
        <w:t xml:space="preserve"> 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ritrovando nel lungo periodo un suo equilibrio),</w:t>
      </w:r>
      <w:r>
        <w:rPr>
          <w:rFonts w:asciiTheme="minorBidi" w:eastAsia="Times New Roman" w:hAnsiTheme="minorBidi"/>
          <w:sz w:val="24"/>
          <w:szCs w:val="24"/>
          <w:lang w:eastAsia="it-IT"/>
        </w:rPr>
        <w:t xml:space="preserve"> 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metterebbero a repentaglio la sopravvivenza del genere umano. </w:t>
      </w:r>
    </w:p>
    <w:p w:rsidR="00BE560B" w:rsidRPr="00BE560B" w:rsidRDefault="00BE560B" w:rsidP="00BE560B">
      <w:pPr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lang w:eastAsia="it-IT"/>
        </w:rPr>
      </w:pP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Il 30% delle terre emerse è occupato da colture destinate agli animali, invece che agli uomini. Così il terreno viene sfruttato al massimo, cosparso di pesticidi e fertilizzanti, con l'unico risultato di indebolirne la fertilità, e caratteristiche fondamentali quali biodiversità e resilienza </w:t>
      </w:r>
    </w:p>
    <w:p w:rsidR="00BE560B" w:rsidRPr="00BE560B" w:rsidRDefault="00BE560B" w:rsidP="00BE560B">
      <w:pPr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lang w:eastAsia="it-IT"/>
        </w:rPr>
      </w:pP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lastRenderedPageBreak/>
        <w:t>Allevamenti intensivi e diversa destinazione del suolo,</w:t>
      </w:r>
      <w:r>
        <w:rPr>
          <w:rFonts w:asciiTheme="minorBidi" w:eastAsia="Times New Roman" w:hAnsiTheme="minorBidi"/>
          <w:sz w:val="24"/>
          <w:szCs w:val="24"/>
          <w:lang w:eastAsia="it-IT"/>
        </w:rPr>
        <w:t xml:space="preserve"> 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(deforestazione e monocoltura),</w:t>
      </w:r>
      <w:r>
        <w:rPr>
          <w:rFonts w:asciiTheme="minorBidi" w:eastAsia="Times New Roman" w:hAnsiTheme="minorBidi"/>
          <w:sz w:val="24"/>
          <w:szCs w:val="24"/>
          <w:lang w:eastAsia="it-IT"/>
        </w:rPr>
        <w:t xml:space="preserve"> 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con la distruzione della biodiversità e del serbatoio di carbonio rappresentato dal suolo,</w:t>
      </w:r>
      <w:r>
        <w:rPr>
          <w:rFonts w:asciiTheme="minorBidi" w:eastAsia="Times New Roman" w:hAnsiTheme="minorBidi"/>
          <w:sz w:val="24"/>
          <w:szCs w:val="24"/>
          <w:lang w:eastAsia="it-IT"/>
        </w:rPr>
        <w:t xml:space="preserve"> 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sono anche la causa di una significativa percentuale di emissioni globali nel pianeta.</w:t>
      </w:r>
      <w:r>
        <w:rPr>
          <w:rFonts w:asciiTheme="minorBidi" w:eastAsia="Times New Roman" w:hAnsiTheme="minorBidi"/>
          <w:sz w:val="24"/>
          <w:szCs w:val="24"/>
          <w:lang w:eastAsia="it-IT"/>
        </w:rPr>
        <w:t xml:space="preserve"> 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Il 40% delle emissioni del settore agricolo proviene dalla fermentazione enterica dei bovini</w:t>
      </w:r>
      <w:r>
        <w:rPr>
          <w:rFonts w:asciiTheme="minorBidi" w:eastAsia="Times New Roman" w:hAnsiTheme="minorBidi"/>
          <w:sz w:val="24"/>
          <w:szCs w:val="24"/>
          <w:lang w:eastAsia="it-IT"/>
        </w:rPr>
        <w:t xml:space="preserve"> 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è possibile evidenziare anche l’enorme consumo idrico legato agli allevamenti animali</w:t>
      </w:r>
      <w:r>
        <w:rPr>
          <w:rFonts w:asciiTheme="minorBidi" w:eastAsia="Times New Roman" w:hAnsiTheme="minorBidi"/>
          <w:sz w:val="24"/>
          <w:szCs w:val="24"/>
          <w:lang w:eastAsia="it-IT"/>
        </w:rPr>
        <w:t xml:space="preserve"> 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(sui 1500 litri che servono per produrre 1 kg di carne bovina,200 sono per abbeverare l’animale ed il restante per produrre cibo di sua necessità).</w:t>
      </w:r>
      <w:r>
        <w:rPr>
          <w:rFonts w:asciiTheme="minorBidi" w:eastAsia="Times New Roman" w:hAnsiTheme="minorBidi"/>
          <w:sz w:val="24"/>
          <w:szCs w:val="24"/>
          <w:lang w:eastAsia="it-IT"/>
        </w:rPr>
        <w:t xml:space="preserve"> 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Le guerre future si dice nasceranno per la carenza della risorsa acqua fondamentale per la vita dell’uomo sul pianeta. </w:t>
      </w:r>
    </w:p>
    <w:p w:rsidR="00BE560B" w:rsidRPr="00BE560B" w:rsidRDefault="00BE560B" w:rsidP="00BE560B">
      <w:pPr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lang w:eastAsia="it-IT"/>
        </w:rPr>
      </w:pP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 Certamente una popolosa parte del mondo per secoli vegetariana</w:t>
      </w:r>
      <w:r>
        <w:rPr>
          <w:rFonts w:asciiTheme="minorBidi" w:eastAsia="Times New Roman" w:hAnsiTheme="minorBidi"/>
          <w:sz w:val="24"/>
          <w:szCs w:val="24"/>
          <w:lang w:eastAsia="it-IT"/>
        </w:rPr>
        <w:t xml:space="preserve">, 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oggi reclama il suo “diritto al consumismo” e con esso anche il consumo di carne;</w:t>
      </w:r>
      <w:r>
        <w:rPr>
          <w:rFonts w:asciiTheme="minorBidi" w:eastAsia="Times New Roman" w:hAnsiTheme="minorBidi"/>
          <w:sz w:val="24"/>
          <w:szCs w:val="24"/>
          <w:lang w:eastAsia="it-IT"/>
        </w:rPr>
        <w:t xml:space="preserve"> 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tuttavia salute dell’uomo e salute del pianeta non sono in contraddizione,</w:t>
      </w:r>
      <w:r>
        <w:rPr>
          <w:rFonts w:asciiTheme="minorBidi" w:eastAsia="Times New Roman" w:hAnsiTheme="minorBidi"/>
          <w:sz w:val="24"/>
          <w:szCs w:val="24"/>
          <w:lang w:eastAsia="it-IT"/>
        </w:rPr>
        <w:t xml:space="preserve"> 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ma al contrario andrebbero di pari passo. </w:t>
      </w:r>
    </w:p>
    <w:p w:rsidR="00BE560B" w:rsidRPr="00BE560B" w:rsidRDefault="00BE560B" w:rsidP="00BE560B">
      <w:pPr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lang w:eastAsia="it-IT"/>
        </w:rPr>
      </w:pP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La dieta mediterranea considerata unanimemente una “dieta di lunga vita”,</w:t>
      </w:r>
      <w:r>
        <w:rPr>
          <w:rFonts w:asciiTheme="minorBidi" w:eastAsia="Times New Roman" w:hAnsiTheme="minorBidi"/>
          <w:sz w:val="24"/>
          <w:szCs w:val="24"/>
          <w:lang w:eastAsia="it-IT"/>
        </w:rPr>
        <w:t xml:space="preserve"> 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può avere declinazioni diverse in bas</w:t>
      </w:r>
      <w:r w:rsidR="00570DA3">
        <w:rPr>
          <w:rFonts w:asciiTheme="minorBidi" w:eastAsia="Times New Roman" w:hAnsiTheme="minorBidi"/>
          <w:sz w:val="24"/>
          <w:szCs w:val="24"/>
          <w:lang w:eastAsia="it-IT"/>
        </w:rPr>
        <w:t>e alle diverse zone geografiche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,</w:t>
      </w:r>
      <w:r w:rsidR="00570DA3">
        <w:rPr>
          <w:rFonts w:asciiTheme="minorBidi" w:eastAsia="Times New Roman" w:hAnsiTheme="minorBidi"/>
          <w:sz w:val="24"/>
          <w:szCs w:val="24"/>
          <w:lang w:eastAsia="it-IT"/>
        </w:rPr>
        <w:t xml:space="preserve"> 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tradizioni e risorse alimentari,</w:t>
      </w:r>
      <w:r>
        <w:rPr>
          <w:rFonts w:asciiTheme="minorBidi" w:eastAsia="Times New Roman" w:hAnsiTheme="minorBidi"/>
          <w:sz w:val="24"/>
          <w:szCs w:val="24"/>
          <w:lang w:eastAsia="it-IT"/>
        </w:rPr>
        <w:t xml:space="preserve"> 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così come rispetto a convinzioni individuali rispetto al rapporto con la natura ed il pianeta.</w:t>
      </w:r>
      <w:r>
        <w:rPr>
          <w:rFonts w:asciiTheme="minorBidi" w:eastAsia="Times New Roman" w:hAnsiTheme="minorBidi"/>
          <w:sz w:val="24"/>
          <w:szCs w:val="24"/>
          <w:lang w:eastAsia="it-IT"/>
        </w:rPr>
        <w:t xml:space="preserve"> P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arliamo di agricoltura e cibo,</w:t>
      </w:r>
      <w:r>
        <w:rPr>
          <w:rFonts w:asciiTheme="minorBidi" w:eastAsia="Times New Roman" w:hAnsiTheme="minorBidi"/>
          <w:sz w:val="24"/>
          <w:szCs w:val="24"/>
          <w:lang w:eastAsia="it-IT"/>
        </w:rPr>
        <w:t xml:space="preserve"> 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perché se parlassimo di cementificazione dovremmo evidenziare che dagli anni 50 la temperatura del pianeta è aumentata di un grado e se supereremo il mezzo grado ancora,</w:t>
      </w:r>
      <w:r>
        <w:rPr>
          <w:rFonts w:asciiTheme="minorBidi" w:eastAsia="Times New Roman" w:hAnsiTheme="minorBidi"/>
          <w:sz w:val="24"/>
          <w:szCs w:val="24"/>
          <w:lang w:eastAsia="it-IT"/>
        </w:rPr>
        <w:t xml:space="preserve"> 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la vita sul pianeta pare diventerà insostenibile. </w:t>
      </w:r>
    </w:p>
    <w:p w:rsidR="00BE560B" w:rsidRPr="00BE560B" w:rsidRDefault="00BE560B" w:rsidP="00BE560B">
      <w:pPr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lang w:eastAsia="it-IT"/>
        </w:rPr>
      </w:pP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La piramide alimentare dovrebbe evidenziare l’esigenza di diminuire l’uso della carne e dell’elemento animale compensando in parte con proteine vegetali se non vogliamo subire le conseguenze di un aumento ulteriore di riscaldamento globale …. </w:t>
      </w:r>
    </w:p>
    <w:p w:rsidR="00BE560B" w:rsidRPr="00BE560B" w:rsidRDefault="00BE560B" w:rsidP="00BE560B">
      <w:pPr>
        <w:spacing w:before="100" w:beforeAutospacing="1" w:after="100" w:afterAutospacing="1" w:line="240" w:lineRule="auto"/>
        <w:outlineLvl w:val="1"/>
        <w:rPr>
          <w:rFonts w:asciiTheme="minorBidi" w:eastAsia="Times New Roman" w:hAnsiTheme="minorBidi"/>
          <w:sz w:val="24"/>
          <w:szCs w:val="24"/>
          <w:lang w:eastAsia="it-IT"/>
        </w:rPr>
      </w:pP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La diminuita fertilità della terra ha portato ad evidenziare una diminuzione dei nutrienti nei prodotti agricoli con conseguente necessità d’integrare ciò trovavamo normalmente in frutta e verdura. Questo come sempre a sfavore di classi più deboli che non possono sempre permettersi neppure una dieta completa,</w:t>
      </w:r>
      <w:r>
        <w:rPr>
          <w:rFonts w:asciiTheme="minorBidi" w:eastAsia="Times New Roman" w:hAnsiTheme="minorBidi"/>
          <w:sz w:val="24"/>
          <w:szCs w:val="24"/>
          <w:lang w:eastAsia="it-IT"/>
        </w:rPr>
        <w:t xml:space="preserve"> 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figuriamoci integratori alimentari di qualità. </w:t>
      </w:r>
    </w:p>
    <w:p w:rsidR="00BE560B" w:rsidRPr="00BE560B" w:rsidRDefault="00BE560B" w:rsidP="00BE560B">
      <w:pPr>
        <w:spacing w:before="100" w:beforeAutospacing="1" w:after="100" w:afterAutospacing="1" w:line="240" w:lineRule="auto"/>
        <w:outlineLvl w:val="1"/>
        <w:rPr>
          <w:rFonts w:asciiTheme="minorBidi" w:eastAsia="Times New Roman" w:hAnsiTheme="minorBidi"/>
          <w:sz w:val="24"/>
          <w:szCs w:val="24"/>
          <w:lang w:eastAsia="it-IT"/>
        </w:rPr>
      </w:pP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E’</w:t>
      </w:r>
      <w:r>
        <w:rPr>
          <w:rFonts w:asciiTheme="minorBidi" w:eastAsia="Times New Roman" w:hAnsiTheme="minorBidi"/>
          <w:sz w:val="24"/>
          <w:szCs w:val="24"/>
          <w:lang w:eastAsia="it-IT"/>
        </w:rPr>
        <w:t xml:space="preserve"> 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auspicabile quindi passare a consumare più frutta e verdura con 5 porzioni al giorno e molta meno carne regalando salute a noi ed alla terra. </w:t>
      </w:r>
    </w:p>
    <w:p w:rsidR="00226192" w:rsidRDefault="00BE560B" w:rsidP="00226192">
      <w:pPr>
        <w:spacing w:before="100" w:beforeAutospacing="1" w:after="100" w:afterAutospacing="1" w:line="240" w:lineRule="auto"/>
        <w:outlineLvl w:val="1"/>
        <w:rPr>
          <w:rFonts w:asciiTheme="minorBidi" w:eastAsia="Times New Roman" w:hAnsiTheme="minorBidi"/>
          <w:sz w:val="24"/>
          <w:szCs w:val="24"/>
          <w:lang w:eastAsia="it-IT"/>
        </w:rPr>
      </w:pP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Non è un percorso sempre semplice,</w:t>
      </w:r>
      <w:r>
        <w:rPr>
          <w:rFonts w:asciiTheme="minorBidi" w:eastAsia="Times New Roman" w:hAnsiTheme="minorBidi"/>
          <w:sz w:val="24"/>
          <w:szCs w:val="24"/>
          <w:lang w:eastAsia="it-IT"/>
        </w:rPr>
        <w:t xml:space="preserve"> 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anche perché le abitudini alimentari sono le più difficili da cambiare. </w:t>
      </w:r>
    </w:p>
    <w:p w:rsidR="00BE560B" w:rsidRPr="00BE560B" w:rsidRDefault="00BE560B" w:rsidP="00226192">
      <w:pPr>
        <w:spacing w:before="100" w:beforeAutospacing="1" w:after="100" w:afterAutospacing="1" w:line="240" w:lineRule="auto"/>
        <w:outlineLvl w:val="1"/>
        <w:rPr>
          <w:rFonts w:asciiTheme="minorBidi" w:eastAsia="Times New Roman" w:hAnsiTheme="minorBidi"/>
          <w:sz w:val="24"/>
          <w:szCs w:val="24"/>
          <w:lang w:eastAsia="it-IT"/>
        </w:rPr>
      </w:pP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Noi stessi della banca del tempo abbiamo iniziato anni fa a proporre una cena non solo</w:t>
      </w:r>
      <w:r w:rsidR="00570DA3">
        <w:rPr>
          <w:rFonts w:asciiTheme="minorBidi" w:eastAsia="Times New Roman" w:hAnsiTheme="minorBidi"/>
          <w:sz w:val="24"/>
          <w:szCs w:val="24"/>
          <w:lang w:eastAsia="it-IT"/>
        </w:rPr>
        <w:t xml:space="preserve"> vegetariana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,</w:t>
      </w:r>
      <w:r>
        <w:rPr>
          <w:rFonts w:asciiTheme="minorBidi" w:eastAsia="Times New Roman" w:hAnsiTheme="minorBidi"/>
          <w:sz w:val="24"/>
          <w:szCs w:val="24"/>
          <w:lang w:eastAsia="it-IT"/>
        </w:rPr>
        <w:t xml:space="preserve"> 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ma vegana a conclusione delle goduriose e</w:t>
      </w:r>
      <w:r>
        <w:rPr>
          <w:rFonts w:asciiTheme="minorBidi" w:eastAsia="Times New Roman" w:hAnsiTheme="minorBidi"/>
          <w:sz w:val="24"/>
          <w:szCs w:val="24"/>
          <w:lang w:eastAsia="it-IT"/>
        </w:rPr>
        <w:t xml:space="preserve"> 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“pantagrueliche” cene dell’associazione sportiva locale</w:t>
      </w:r>
      <w:r>
        <w:rPr>
          <w:rFonts w:asciiTheme="minorBidi" w:eastAsia="Times New Roman" w:hAnsiTheme="minorBidi"/>
          <w:sz w:val="24"/>
          <w:szCs w:val="24"/>
          <w:lang w:eastAsia="it-IT"/>
        </w:rPr>
        <w:t xml:space="preserve"> 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(quasi un finale catartico!). </w:t>
      </w:r>
    </w:p>
    <w:p w:rsidR="00BE560B" w:rsidRPr="00BE560B" w:rsidRDefault="00BE560B" w:rsidP="00BE560B">
      <w:pPr>
        <w:spacing w:before="100" w:beforeAutospacing="1" w:after="100" w:afterAutospacing="1" w:line="240" w:lineRule="auto"/>
        <w:outlineLvl w:val="1"/>
        <w:rPr>
          <w:rFonts w:asciiTheme="minorBidi" w:eastAsia="Times New Roman" w:hAnsiTheme="minorBidi"/>
          <w:sz w:val="24"/>
          <w:szCs w:val="24"/>
          <w:lang w:eastAsia="it-IT"/>
        </w:rPr>
      </w:pP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Abbiamo dimostrato come sia possibile mangiare in maniera gustosa pur non usando cibi animali e suoi derivati (anche se non necessariamente sempre ed il nostro corpo dovrebbe potersi anche abituare a situazioni di emergenza in mancanza di determinati alimenti). La banca del tempo però rappresenta anche il recupero e mantenimento di </w:t>
      </w:r>
      <w:proofErr w:type="spellStart"/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saperi</w:t>
      </w:r>
      <w:proofErr w:type="spellEnd"/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 culinari e tradizioni che ci hanno indotto a soddisfare anche i differenti desideri di tutta la comunità,</w:t>
      </w:r>
      <w:r>
        <w:rPr>
          <w:rFonts w:asciiTheme="minorBidi" w:eastAsia="Times New Roman" w:hAnsiTheme="minorBidi"/>
          <w:sz w:val="24"/>
          <w:szCs w:val="24"/>
          <w:lang w:eastAsia="it-IT"/>
        </w:rPr>
        <w:t xml:space="preserve"> 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anche quella legata alle tradizioni.</w:t>
      </w:r>
      <w:r>
        <w:rPr>
          <w:rFonts w:asciiTheme="minorBidi" w:eastAsia="Times New Roman" w:hAnsiTheme="minorBidi"/>
          <w:sz w:val="24"/>
          <w:szCs w:val="24"/>
          <w:lang w:eastAsia="it-IT"/>
        </w:rPr>
        <w:t xml:space="preserve"> La “</w:t>
      </w:r>
      <w:proofErr w:type="spellStart"/>
      <w:r>
        <w:rPr>
          <w:rFonts w:asciiTheme="minorBidi" w:eastAsia="Times New Roman" w:hAnsiTheme="minorBidi"/>
          <w:sz w:val="24"/>
          <w:szCs w:val="24"/>
          <w:lang w:eastAsia="it-IT"/>
        </w:rPr>
        <w:t>cassoeula</w:t>
      </w:r>
      <w:proofErr w:type="spellEnd"/>
      <w:r>
        <w:rPr>
          <w:rFonts w:asciiTheme="minorBidi" w:eastAsia="Times New Roman" w:hAnsiTheme="minorBidi"/>
          <w:sz w:val="24"/>
          <w:szCs w:val="24"/>
          <w:lang w:eastAsia="it-IT"/>
        </w:rPr>
        <w:t>”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 della nostra “Cena della verza” però è un piatto della festa ed è così che forse dobbiamo tornare a concepire il piatto di carne. </w:t>
      </w:r>
    </w:p>
    <w:p w:rsidR="00BE560B" w:rsidRPr="00BE560B" w:rsidRDefault="00BE560B" w:rsidP="00226192">
      <w:pPr>
        <w:spacing w:before="100" w:beforeAutospacing="1" w:after="100" w:afterAutospacing="1" w:line="240" w:lineRule="auto"/>
        <w:outlineLvl w:val="1"/>
        <w:rPr>
          <w:rFonts w:asciiTheme="minorBidi" w:eastAsia="Times New Roman" w:hAnsiTheme="minorBidi"/>
          <w:sz w:val="24"/>
          <w:szCs w:val="24"/>
          <w:lang w:eastAsia="it-IT"/>
        </w:rPr>
      </w:pP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Il progetto </w:t>
      </w:r>
      <w:proofErr w:type="spellStart"/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Comunorto</w:t>
      </w:r>
      <w:proofErr w:type="spellEnd"/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 di </w:t>
      </w:r>
      <w:r>
        <w:rPr>
          <w:rFonts w:asciiTheme="minorBidi" w:eastAsia="Times New Roman" w:hAnsiTheme="minorBidi"/>
          <w:sz w:val="24"/>
          <w:szCs w:val="24"/>
          <w:lang w:eastAsia="it-IT"/>
        </w:rPr>
        <w:t>BDT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 e amministrazione, sta sperimentando attraverso le forme di agricoltura naturale (sinergico e più recentemente biodinamico con un insegnante),</w:t>
      </w:r>
      <w:r w:rsidR="00226192">
        <w:rPr>
          <w:rFonts w:asciiTheme="minorBidi" w:eastAsia="Times New Roman" w:hAnsiTheme="minorBidi"/>
          <w:sz w:val="24"/>
          <w:szCs w:val="24"/>
          <w:lang w:eastAsia="it-IT"/>
        </w:rPr>
        <w:t xml:space="preserve"> 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come 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lastRenderedPageBreak/>
        <w:t>sia possibile avere prodotti della terra con maggior qualità nutrizionale per noi e più fertilità per la terra,</w:t>
      </w:r>
      <w:r w:rsidR="00226192">
        <w:rPr>
          <w:rFonts w:asciiTheme="minorBidi" w:eastAsia="Times New Roman" w:hAnsiTheme="minorBidi"/>
          <w:sz w:val="24"/>
          <w:szCs w:val="24"/>
          <w:lang w:eastAsia="it-IT"/>
        </w:rPr>
        <w:t xml:space="preserve"> 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in un processo di rigenerazione della stessa. </w:t>
      </w:r>
    </w:p>
    <w:p w:rsidR="00BE560B" w:rsidRPr="00BE560B" w:rsidRDefault="00BE560B" w:rsidP="00BE560B">
      <w:pPr>
        <w:spacing w:before="100" w:beforeAutospacing="1" w:after="100" w:afterAutospacing="1" w:line="240" w:lineRule="auto"/>
        <w:outlineLvl w:val="1"/>
        <w:rPr>
          <w:rFonts w:asciiTheme="minorBidi" w:eastAsia="Times New Roman" w:hAnsiTheme="minorBidi"/>
          <w:sz w:val="24"/>
          <w:szCs w:val="24"/>
          <w:lang w:eastAsia="it-IT"/>
        </w:rPr>
      </w:pP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Più qualità nutrizionale e più campi di cereali senza veleni,</w:t>
      </w:r>
      <w:r w:rsidR="00226192">
        <w:rPr>
          <w:rFonts w:asciiTheme="minorBidi" w:eastAsia="Times New Roman" w:hAnsiTheme="minorBidi"/>
          <w:sz w:val="24"/>
          <w:szCs w:val="24"/>
          <w:lang w:eastAsia="it-IT"/>
        </w:rPr>
        <w:t xml:space="preserve"> 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ci permetterebbero anche di mangiare meno e meglio e di sfamare anche la popolazione mondiale in crescita. </w:t>
      </w:r>
    </w:p>
    <w:p w:rsidR="00BE560B" w:rsidRPr="00BE560B" w:rsidRDefault="00BE560B" w:rsidP="00226192">
      <w:pPr>
        <w:spacing w:before="100" w:beforeAutospacing="1" w:after="100" w:afterAutospacing="1" w:line="240" w:lineRule="auto"/>
        <w:outlineLvl w:val="1"/>
        <w:rPr>
          <w:rFonts w:asciiTheme="minorBidi" w:eastAsia="Times New Roman" w:hAnsiTheme="minorBidi"/>
          <w:sz w:val="24"/>
          <w:szCs w:val="24"/>
          <w:lang w:eastAsia="it-IT"/>
        </w:rPr>
      </w:pP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 </w:t>
      </w:r>
      <w:r w:rsidR="00226192">
        <w:rPr>
          <w:rFonts w:asciiTheme="minorBidi" w:eastAsia="Times New Roman" w:hAnsiTheme="minorBidi"/>
          <w:noProof/>
          <w:sz w:val="24"/>
          <w:szCs w:val="24"/>
          <w:lang w:eastAsia="it-IT"/>
        </w:rPr>
        <w:drawing>
          <wp:inline distT="0" distB="0" distL="0" distR="0">
            <wp:extent cx="6120130" cy="4334510"/>
            <wp:effectExtent l="0" t="0" r="0" b="889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ramide alimentaretranscultural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33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560B" w:rsidRPr="00BE560B" w:rsidRDefault="00226192" w:rsidP="00226192">
      <w:pPr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sz w:val="28"/>
          <w:szCs w:val="28"/>
          <w:lang w:eastAsia="it-IT"/>
        </w:rPr>
      </w:pPr>
      <w:r w:rsidRPr="00226192">
        <w:rPr>
          <w:rFonts w:asciiTheme="minorBidi" w:eastAsia="Times New Roman" w:hAnsiTheme="minorBidi"/>
          <w:b/>
          <w:bCs/>
          <w:sz w:val="28"/>
          <w:szCs w:val="28"/>
          <w:lang w:eastAsia="it-IT"/>
        </w:rPr>
        <w:t>C</w:t>
      </w:r>
      <w:r w:rsidR="00BE560B" w:rsidRPr="00BE560B">
        <w:rPr>
          <w:rFonts w:asciiTheme="minorBidi" w:eastAsia="Times New Roman" w:hAnsiTheme="minorBidi"/>
          <w:b/>
          <w:bCs/>
          <w:sz w:val="28"/>
          <w:szCs w:val="28"/>
          <w:lang w:eastAsia="it-IT"/>
        </w:rPr>
        <w:t xml:space="preserve">ome gli allevamenti intensivi cambiano il clima </w:t>
      </w:r>
    </w:p>
    <w:p w:rsidR="00BE560B" w:rsidRPr="00570DA3" w:rsidRDefault="00BE560B" w:rsidP="00570DA3">
      <w:pPr>
        <w:rPr>
          <w:rFonts w:asciiTheme="minorBidi" w:hAnsiTheme="minorBidi"/>
          <w:b/>
          <w:bCs/>
          <w:sz w:val="24"/>
          <w:szCs w:val="24"/>
          <w:lang w:eastAsia="it-IT"/>
        </w:rPr>
      </w:pPr>
      <w:r w:rsidRPr="00570DA3">
        <w:rPr>
          <w:rFonts w:asciiTheme="minorBidi" w:hAnsiTheme="minorBidi"/>
          <w:b/>
          <w:bCs/>
          <w:sz w:val="24"/>
          <w:szCs w:val="24"/>
          <w:lang w:eastAsia="it-IT"/>
        </w:rPr>
        <w:t>Il 30% delle terre emerse è occupato da colture destinate agli animali, invece che agli</w:t>
      </w:r>
      <w:r w:rsidR="00226192" w:rsidRPr="00570DA3">
        <w:rPr>
          <w:rFonts w:asciiTheme="minorBidi" w:hAnsiTheme="minorBidi"/>
          <w:b/>
          <w:bCs/>
          <w:sz w:val="24"/>
          <w:szCs w:val="24"/>
          <w:lang w:eastAsia="it-IT"/>
        </w:rPr>
        <w:t xml:space="preserve"> </w:t>
      </w:r>
      <w:r w:rsidRPr="00570DA3">
        <w:rPr>
          <w:rFonts w:asciiTheme="minorBidi" w:hAnsiTheme="minorBidi"/>
          <w:b/>
          <w:bCs/>
          <w:sz w:val="24"/>
          <w:szCs w:val="24"/>
          <w:lang w:eastAsia="it-IT"/>
        </w:rPr>
        <w:t>uomini.</w:t>
      </w:r>
      <w:r w:rsidR="00226192" w:rsidRPr="00570DA3">
        <w:rPr>
          <w:rFonts w:asciiTheme="minorBidi" w:hAnsiTheme="minorBidi"/>
          <w:b/>
          <w:bCs/>
          <w:sz w:val="24"/>
          <w:szCs w:val="24"/>
          <w:lang w:eastAsia="it-IT"/>
        </w:rPr>
        <w:t xml:space="preserve"> </w:t>
      </w:r>
      <w:r w:rsidRPr="00570DA3">
        <w:rPr>
          <w:rFonts w:asciiTheme="minorBidi" w:hAnsiTheme="minorBidi"/>
          <w:b/>
          <w:bCs/>
          <w:sz w:val="24"/>
          <w:szCs w:val="24"/>
          <w:lang w:eastAsia="it-IT"/>
        </w:rPr>
        <w:t>Così il terreno viene sfruttato al massimo, cosparso di pesticidi e fertilizzanti, con l'unico risultato di indebolirlo, minandone caratteristiche fondamentali quali biodiversità e resilienza. All'indomani dell'annunciata uscita degli Stati Uniti d'America dall'Accordo sul clim</w:t>
      </w:r>
      <w:r w:rsidR="00570DA3" w:rsidRPr="00570DA3">
        <w:rPr>
          <w:rFonts w:asciiTheme="minorBidi" w:hAnsiTheme="minorBidi"/>
          <w:b/>
          <w:bCs/>
          <w:sz w:val="24"/>
          <w:szCs w:val="24"/>
          <w:lang w:eastAsia="it-IT"/>
        </w:rPr>
        <w:t>a, alcuni spunti di riflessione s</w:t>
      </w:r>
      <w:r w:rsidRPr="00570DA3">
        <w:rPr>
          <w:rFonts w:asciiTheme="minorBidi" w:hAnsiTheme="minorBidi"/>
          <w:b/>
          <w:bCs/>
          <w:sz w:val="24"/>
          <w:szCs w:val="24"/>
          <w:lang w:eastAsia="it-IT"/>
        </w:rPr>
        <w:t>ull'importanza della destinazione di ogni terreno</w:t>
      </w:r>
      <w:r w:rsidR="00570DA3">
        <w:rPr>
          <w:rFonts w:asciiTheme="minorBidi" w:hAnsiTheme="minorBidi"/>
          <w:b/>
          <w:bCs/>
          <w:sz w:val="24"/>
          <w:szCs w:val="24"/>
          <w:lang w:eastAsia="it-IT"/>
        </w:rPr>
        <w:t>.</w:t>
      </w:r>
    </w:p>
    <w:p w:rsidR="00BE560B" w:rsidRPr="00BE560B" w:rsidRDefault="00BE560B" w:rsidP="00226192">
      <w:pPr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lang w:eastAsia="it-IT"/>
        </w:rPr>
      </w:pP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È dal suolo che inizia il </w:t>
      </w:r>
      <w:r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>pesante impatto ambientale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 dell'</w:t>
      </w:r>
      <w:r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>allevamento intensivo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. Il </w:t>
      </w:r>
      <w:r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>suolo, ricco di biodiversità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, rappresenta uno dei principali </w:t>
      </w:r>
      <w:r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 xml:space="preserve">carbon </w:t>
      </w:r>
      <w:proofErr w:type="spellStart"/>
      <w:r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>sink</w:t>
      </w:r>
      <w:proofErr w:type="spellEnd"/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 (serbatoi di carbonio) presenti sulla Terra. </w:t>
      </w:r>
      <w:r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>Defor</w:t>
      </w:r>
      <w:r w:rsidR="00226192"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>estazione, monocolture, pesticidi</w:t>
      </w:r>
      <w:r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 xml:space="preserve"> fertilizzanti,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 non fanno che indebolirne questa caratteristica, tanto che </w:t>
      </w:r>
      <w:r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 xml:space="preserve">il 18% delle emissioni globali viene imputato al solo </w:t>
      </w:r>
      <w:proofErr w:type="spellStart"/>
      <w:r w:rsidRPr="00226192">
        <w:rPr>
          <w:rFonts w:asciiTheme="minorBidi" w:eastAsia="Times New Roman" w:hAnsiTheme="minorBidi"/>
          <w:b/>
          <w:bCs/>
          <w:i/>
          <w:iCs/>
          <w:sz w:val="24"/>
          <w:szCs w:val="24"/>
          <w:lang w:eastAsia="it-IT"/>
        </w:rPr>
        <w:t>land</w:t>
      </w:r>
      <w:proofErr w:type="spellEnd"/>
      <w:r w:rsidRPr="00226192">
        <w:rPr>
          <w:rFonts w:asciiTheme="minorBidi" w:eastAsia="Times New Roman" w:hAnsiTheme="minorBidi"/>
          <w:b/>
          <w:bCs/>
          <w:i/>
          <w:iCs/>
          <w:sz w:val="24"/>
          <w:szCs w:val="24"/>
          <w:lang w:eastAsia="it-IT"/>
        </w:rPr>
        <w:t xml:space="preserve"> use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, cioè alla diversa destinazione del terreno. </w:t>
      </w:r>
    </w:p>
    <w:p w:rsidR="00BE560B" w:rsidRPr="00BE560B" w:rsidRDefault="00BE560B" w:rsidP="00BE560B">
      <w:pPr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lang w:eastAsia="it-IT"/>
        </w:rPr>
      </w:pP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Secondo il report </w:t>
      </w:r>
      <w:r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>IPCC del 2014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, il settore </w:t>
      </w:r>
      <w:r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>AFOLU (</w:t>
      </w:r>
      <w:proofErr w:type="spellStart"/>
      <w:r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>Agriculture</w:t>
      </w:r>
      <w:proofErr w:type="spellEnd"/>
      <w:r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 xml:space="preserve">, </w:t>
      </w:r>
      <w:proofErr w:type="spellStart"/>
      <w:r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>Forestry</w:t>
      </w:r>
      <w:proofErr w:type="spellEnd"/>
      <w:r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 xml:space="preserve">, </w:t>
      </w:r>
      <w:proofErr w:type="spellStart"/>
      <w:r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>Other</w:t>
      </w:r>
      <w:proofErr w:type="spellEnd"/>
      <w:r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 xml:space="preserve"> Land Use)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 è responsabile del </w:t>
      </w:r>
      <w:r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>24% delle emissioni totali di gas climalteranti (GHG) nell'atmosfera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, preceduto solo dal settore energetico, pari al 35% delle medesime 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lastRenderedPageBreak/>
        <w:t xml:space="preserve">emissioni, e </w:t>
      </w:r>
      <w:r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>il 40% delle emissioni del solo settore agricolo proviene dalla fermentazione enterica dei bovini.</w:t>
      </w:r>
      <w:r w:rsidRPr="00BE560B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br/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br/>
        <w:t xml:space="preserve">Secondo la FAO, tra il 1970 e il 1990, nel mondo, </w:t>
      </w:r>
      <w:r w:rsidRPr="00BE560B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 xml:space="preserve">il </w:t>
      </w:r>
      <w:r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>consumo di carne è cresciuto del 50%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 ed è destinato ad aumentare. Sono presenti </w:t>
      </w:r>
      <w:r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>25 miliardi di animali da allevamento vivi e si contano circa 70 miliardi di animali macellati all'anno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, fra bovini, suini, pollame: tutti numeri relativi al mercato della carne proveniente da allevamenti intensivi. </w:t>
      </w:r>
    </w:p>
    <w:p w:rsidR="00BE560B" w:rsidRPr="00BE560B" w:rsidRDefault="00BE560B" w:rsidP="00BE560B">
      <w:pPr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lang w:eastAsia="it-IT"/>
        </w:rPr>
      </w:pP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I primi </w:t>
      </w:r>
      <w:r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>allevamenti intensivi nacquero negli USA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 attorno al 1950, quando per alimentare gli animali si sviluppò la produzione di mais e soia, ingredienti principali della dieta animale in quanto permettono un ingrasso più rapido. Alcuni studi riportano che </w:t>
      </w:r>
      <w:r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>il 30% delle terre emerse sia occupato da colture destinate agli animali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, invece che agli uomini. Così </w:t>
      </w:r>
      <w:r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>il terreno viene sfruttato al massimo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, cosparso di pesticidi e fertilizzanti, con l'unico risultato di indebolirlo, </w:t>
      </w:r>
      <w:r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>minandone caratteristiche fondamentali quali biodiversità e resilienza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. </w:t>
      </w:r>
    </w:p>
    <w:p w:rsidR="00BE560B" w:rsidRPr="00BE560B" w:rsidRDefault="00BE560B" w:rsidP="00BE560B">
      <w:pPr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lang w:eastAsia="it-IT"/>
        </w:rPr>
      </w:pP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Oltre alla produzione della </w:t>
      </w:r>
      <w:r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>carne industriale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, ci sono molti altri beni che contribuiscono al cambiamento climatico. I </w:t>
      </w:r>
      <w:r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>beni consumati in un anno da ciascuno di noi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, evidenziano un quadro allarmante</w:t>
      </w:r>
      <w:r w:rsidR="00226192">
        <w:rPr>
          <w:rFonts w:asciiTheme="minorBidi" w:eastAsia="Times New Roman" w:hAnsiTheme="minorBidi"/>
          <w:sz w:val="24"/>
          <w:szCs w:val="24"/>
          <w:lang w:eastAsia="it-IT"/>
        </w:rPr>
        <w:t>,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 ma anche di grande potenzialità per poter influire positivamente sul </w:t>
      </w:r>
      <w:r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>cambiamento climatico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. Anche se non sufficienti, le scelte quotidiane sono determinanti. Non solo per la carne.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br/>
        <w:t xml:space="preserve">Mangiare meno carne e di migliore qualità potrebbe essere soltanto una delle azioni da attuare. </w:t>
      </w:r>
    </w:p>
    <w:p w:rsidR="00BE560B" w:rsidRPr="00BE560B" w:rsidRDefault="00BE560B" w:rsidP="00BE560B">
      <w:pPr>
        <w:spacing w:before="100" w:beforeAutospacing="1" w:after="100" w:afterAutospacing="1" w:line="240" w:lineRule="auto"/>
        <w:outlineLvl w:val="3"/>
        <w:rPr>
          <w:rFonts w:asciiTheme="minorBidi" w:eastAsia="Times New Roman" w:hAnsiTheme="minorBidi"/>
          <w:b/>
          <w:bCs/>
          <w:sz w:val="28"/>
          <w:szCs w:val="28"/>
          <w:lang w:eastAsia="it-IT"/>
        </w:rPr>
      </w:pPr>
      <w:r w:rsidRPr="00BE560B">
        <w:rPr>
          <w:rFonts w:asciiTheme="minorBidi" w:eastAsia="Times New Roman" w:hAnsiTheme="minorBidi"/>
          <w:b/>
          <w:bCs/>
          <w:sz w:val="28"/>
          <w:szCs w:val="28"/>
          <w:lang w:eastAsia="it-IT"/>
        </w:rPr>
        <w:t xml:space="preserve">Le risposte del </w:t>
      </w:r>
      <w:r w:rsidRPr="00226192">
        <w:rPr>
          <w:rFonts w:asciiTheme="minorBidi" w:eastAsia="Times New Roman" w:hAnsiTheme="minorBidi"/>
          <w:b/>
          <w:bCs/>
          <w:sz w:val="28"/>
          <w:szCs w:val="28"/>
          <w:lang w:eastAsia="it-IT"/>
        </w:rPr>
        <w:t>clima</w:t>
      </w:r>
      <w:r w:rsidRPr="00BE560B">
        <w:rPr>
          <w:rFonts w:asciiTheme="minorBidi" w:eastAsia="Times New Roman" w:hAnsiTheme="minorBidi"/>
          <w:b/>
          <w:bCs/>
          <w:sz w:val="28"/>
          <w:szCs w:val="28"/>
          <w:lang w:eastAsia="it-IT"/>
        </w:rPr>
        <w:t xml:space="preserve"> </w:t>
      </w:r>
    </w:p>
    <w:p w:rsidR="00BE560B" w:rsidRDefault="00BE560B" w:rsidP="00BE560B">
      <w:pPr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lang w:eastAsia="it-IT"/>
        </w:rPr>
      </w:pPr>
      <w:r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>Il clima è un sistema caotico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: a un determinato fenomeno non corrisponde una precisa e determinata reazione. Le risposte del clima, spesso si manifestano con dei feedback positivi: fenomeni che alimentano la causa scatenante.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br/>
        <w:t xml:space="preserve">Un tipico esempio è </w:t>
      </w:r>
      <w:r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>l'effetto albedo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: capacità delle superfici bianche di riflettere la radiazione solare che le colpisce, contribuendo a mantenere stabile il budget energetico terrestre.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br/>
        <w:t xml:space="preserve">L'immissione nell'atmosfera di ingenti quantità di </w:t>
      </w:r>
      <w:r w:rsidRPr="00226192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>gas climalteranti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, incrementa </w:t>
      </w:r>
      <w:r w:rsidRPr="00570DA3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>l'effetto serra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: aumenta la concentrazione di gas atmosferici indispensabile a mantenere la temperat</w:t>
      </w:r>
      <w:r w:rsidR="00570DA3">
        <w:rPr>
          <w:rFonts w:asciiTheme="minorBidi" w:eastAsia="Times New Roman" w:hAnsiTheme="minorBidi"/>
          <w:sz w:val="24"/>
          <w:szCs w:val="24"/>
          <w:lang w:eastAsia="it-IT"/>
        </w:rPr>
        <w:t>ura media terrestre pari a 15°C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. </w:t>
      </w:r>
      <w:r w:rsidRPr="00570DA3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>Un incremento innaturale di questa concentrazione gassosa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 xml:space="preserve"> fa sì che sia maggiore la quantità di radiazione solare bloccata nell'atmosfera, </w:t>
      </w:r>
      <w:r w:rsidRPr="00570DA3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>aumentando così la temperatura media terrestre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, concorrendo a causare il fenomeno del cambiamento climatico.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br/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br/>
        <w:t xml:space="preserve">Temperature più elevate provocano lo </w:t>
      </w:r>
      <w:r w:rsidRPr="00570DA3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>scioglimento dei ghiacciai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t>: minori superfici riflettenti diminuiscono la quantità di raggi riflessi e aumentano quelli assorbiti nel budget energetico terrestre. La temperatura media aumenta ancora, e così via.</w:t>
      </w:r>
      <w:r w:rsidRPr="00BE560B">
        <w:rPr>
          <w:rFonts w:asciiTheme="minorBidi" w:eastAsia="Times New Roman" w:hAnsiTheme="minorBidi"/>
          <w:sz w:val="24"/>
          <w:szCs w:val="24"/>
          <w:lang w:eastAsia="it-IT"/>
        </w:rPr>
        <w:br/>
        <w:t xml:space="preserve">Questo è l'esempio del feedback positivo relativo all'albedo terrestre. </w:t>
      </w:r>
    </w:p>
    <w:p w:rsidR="00570DA3" w:rsidRDefault="00570DA3" w:rsidP="00BE560B">
      <w:pPr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lang w:eastAsia="it-IT"/>
        </w:rPr>
      </w:pPr>
    </w:p>
    <w:p w:rsidR="00570DA3" w:rsidRPr="00BE560B" w:rsidRDefault="00570DA3" w:rsidP="00BE560B">
      <w:pPr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sz w:val="24"/>
          <w:szCs w:val="24"/>
          <w:lang w:eastAsia="it-IT"/>
        </w:rPr>
      </w:pPr>
      <w:r w:rsidRPr="00570DA3">
        <w:rPr>
          <w:rFonts w:asciiTheme="minorBidi" w:eastAsia="Times New Roman" w:hAnsiTheme="minorBidi"/>
          <w:b/>
          <w:bCs/>
          <w:sz w:val="24"/>
          <w:szCs w:val="24"/>
          <w:lang w:eastAsia="it-IT"/>
        </w:rPr>
        <w:t>ESTER BISOTTI</w:t>
      </w:r>
    </w:p>
    <w:sectPr w:rsidR="00570DA3" w:rsidRPr="00BE56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60B"/>
    <w:rsid w:val="00226192"/>
    <w:rsid w:val="00570DA3"/>
    <w:rsid w:val="00925DBA"/>
    <w:rsid w:val="00BE5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A5725B-0210-47B3-967C-F994D5469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BE560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4">
    <w:name w:val="heading 4"/>
    <w:basedOn w:val="Normale"/>
    <w:link w:val="Titolo4Carattere"/>
    <w:uiPriority w:val="9"/>
    <w:qFormat/>
    <w:rsid w:val="00BE560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BE560B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BE560B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customStyle="1" w:styleId="ox-6be5db56e1-msonormal">
    <w:name w:val="ox-6be5db56e1-msonormal"/>
    <w:basedOn w:val="Normale"/>
    <w:rsid w:val="00BE56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ox-6be5db56e1-grame">
    <w:name w:val="ox-6be5db56e1-grame"/>
    <w:basedOn w:val="Carpredefinitoparagrafo"/>
    <w:rsid w:val="00BE560B"/>
  </w:style>
  <w:style w:type="character" w:styleId="Enfasigrassetto">
    <w:name w:val="Strong"/>
    <w:basedOn w:val="Carpredefinitoparagrafo"/>
    <w:uiPriority w:val="22"/>
    <w:qFormat/>
    <w:rsid w:val="00BE560B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BE56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BE560B"/>
    <w:rPr>
      <w:i/>
      <w:iCs/>
    </w:rPr>
  </w:style>
  <w:style w:type="paragraph" w:styleId="Nessunaspaziatura">
    <w:name w:val="No Spacing"/>
    <w:uiPriority w:val="1"/>
    <w:qFormat/>
    <w:rsid w:val="00570DA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781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1247</Words>
  <Characters>7110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Pc</dc:creator>
  <cp:keywords/>
  <dc:description/>
  <cp:lastModifiedBy>Ale Pc</cp:lastModifiedBy>
  <cp:revision>1</cp:revision>
  <dcterms:created xsi:type="dcterms:W3CDTF">2019-02-02T05:31:00Z</dcterms:created>
  <dcterms:modified xsi:type="dcterms:W3CDTF">2019-02-02T06:04:00Z</dcterms:modified>
</cp:coreProperties>
</file>